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F9B63" w14:textId="77777777" w:rsidR="00916B2D" w:rsidRPr="00CD59AF" w:rsidRDefault="00916B2D" w:rsidP="00916B2D">
      <w:pPr>
        <w:jc w:val="center"/>
        <w:rPr>
          <w:rFonts w:cstheme="minorHAnsi"/>
          <w:b/>
          <w:bCs/>
          <w:sz w:val="40"/>
          <w:szCs w:val="40"/>
        </w:rPr>
      </w:pPr>
      <w:r w:rsidRPr="00CD59AF">
        <w:rPr>
          <w:rFonts w:cstheme="minorHAnsi"/>
          <w:b/>
          <w:bCs/>
          <w:sz w:val="40"/>
          <w:szCs w:val="40"/>
        </w:rPr>
        <w:t>FOR THE WEEKEND OF DEC. 15-16, 2024</w:t>
      </w:r>
    </w:p>
    <w:p w14:paraId="2F28E9FA" w14:textId="77777777" w:rsidR="00916B2D" w:rsidRPr="00CD59AF" w:rsidRDefault="00916B2D" w:rsidP="00916B2D">
      <w:pPr>
        <w:jc w:val="center"/>
        <w:rPr>
          <w:rFonts w:cstheme="minorHAnsi"/>
          <w:sz w:val="21"/>
          <w:szCs w:val="21"/>
        </w:rPr>
      </w:pPr>
      <w:r w:rsidRPr="00CD59AF">
        <w:rPr>
          <w:rFonts w:cstheme="minorHAnsi"/>
          <w:sz w:val="21"/>
          <w:szCs w:val="21"/>
        </w:rPr>
        <w:t>Third Sunday in Advent</w:t>
      </w:r>
    </w:p>
    <w:p w14:paraId="4FA4DA76" w14:textId="77777777" w:rsidR="00916B2D" w:rsidRPr="00CD59AF" w:rsidRDefault="00916B2D" w:rsidP="00916B2D">
      <w:pPr>
        <w:rPr>
          <w:rFonts w:cstheme="minorHAnsi"/>
          <w:b/>
          <w:bCs/>
        </w:rPr>
      </w:pPr>
    </w:p>
    <w:p w14:paraId="025DB504" w14:textId="77777777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b/>
          <w:bCs/>
        </w:rPr>
        <w:t>Gospel Reading</w:t>
      </w:r>
    </w:p>
    <w:p w14:paraId="5FF60D41" w14:textId="77777777" w:rsidR="00916B2D" w:rsidRPr="00CD59AF" w:rsidRDefault="00916B2D" w:rsidP="00916B2D">
      <w:pPr>
        <w:rPr>
          <w:rFonts w:cstheme="minorHAnsi"/>
        </w:rPr>
      </w:pPr>
      <w:r w:rsidRPr="00CD59AF">
        <w:rPr>
          <w:rFonts w:cstheme="minorHAnsi"/>
        </w:rPr>
        <w:t xml:space="preserve">Lk 3:10-18 </w:t>
      </w:r>
    </w:p>
    <w:p w14:paraId="7D67564C" w14:textId="77777777" w:rsidR="00916B2D" w:rsidRPr="00CD59AF" w:rsidRDefault="00916B2D" w:rsidP="00916B2D">
      <w:pPr>
        <w:textAlignment w:val="baseline"/>
        <w:rPr>
          <w:rStyle w:val="txt"/>
          <w:rFonts w:cstheme="minorHAnsi"/>
          <w:color w:val="000000" w:themeColor="text1"/>
          <w:bdr w:val="none" w:sz="0" w:space="0" w:color="auto" w:frame="1"/>
        </w:rPr>
      </w:pPr>
    </w:p>
    <w:p w14:paraId="006690BB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And the crowds asked him [John], “What then should we do?”</w:t>
      </w:r>
      <w:bookmarkStart w:id="0" w:name="50003011"/>
      <w:bookmarkEnd w:id="0"/>
    </w:p>
    <w:p w14:paraId="79CB17CB" w14:textId="77777777" w:rsidR="00916B2D" w:rsidRPr="00CD59AF" w:rsidRDefault="00916B2D" w:rsidP="00916B2D">
      <w:pPr>
        <w:textAlignment w:val="baseline"/>
        <w:rPr>
          <w:rStyle w:val="bcv"/>
          <w:rFonts w:cstheme="minorHAnsi"/>
          <w:color w:val="000000" w:themeColor="text1"/>
          <w:bdr w:val="none" w:sz="0" w:space="0" w:color="auto" w:frame="1"/>
        </w:rPr>
      </w:pPr>
    </w:p>
    <w:p w14:paraId="7F5CB9FC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He said to them in reply, “Whoever has two tunics should share with the person who has none. And whoever has food should do likewise.”</w:t>
      </w:r>
      <w:bookmarkStart w:id="1" w:name="50003012"/>
      <w:bookmarkEnd w:id="1"/>
    </w:p>
    <w:p w14:paraId="2357EEB6" w14:textId="77777777" w:rsidR="00916B2D" w:rsidRPr="00CD59AF" w:rsidRDefault="00916B2D" w:rsidP="00916B2D">
      <w:pPr>
        <w:textAlignment w:val="baseline"/>
        <w:rPr>
          <w:rStyle w:val="bcv"/>
          <w:rFonts w:cstheme="minorHAnsi"/>
          <w:color w:val="000000" w:themeColor="text1"/>
          <w:bdr w:val="none" w:sz="0" w:space="0" w:color="auto" w:frame="1"/>
        </w:rPr>
      </w:pPr>
    </w:p>
    <w:p w14:paraId="7F6D80D3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Even tax collectors came to be baptized and they said to him, “Teacher, what should we do?”</w:t>
      </w:r>
      <w:bookmarkStart w:id="2" w:name="50003013"/>
      <w:bookmarkEnd w:id="2"/>
      <w:r w:rsidRPr="00CD59AF">
        <w:rPr>
          <w:rFonts w:cstheme="minorHAnsi"/>
          <w:color w:val="000000" w:themeColor="text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He answered them, “Stop collecting more than what is prescribed.”</w:t>
      </w:r>
      <w:bookmarkStart w:id="3" w:name="50003014"/>
      <w:bookmarkEnd w:id="3"/>
    </w:p>
    <w:p w14:paraId="26F40E26" w14:textId="77777777" w:rsidR="00916B2D" w:rsidRPr="00CD59AF" w:rsidRDefault="00916B2D" w:rsidP="00916B2D">
      <w:pPr>
        <w:textAlignment w:val="baseline"/>
        <w:rPr>
          <w:rStyle w:val="bcv"/>
          <w:rFonts w:cstheme="minorHAnsi"/>
          <w:color w:val="000000" w:themeColor="text1"/>
          <w:bdr w:val="none" w:sz="0" w:space="0" w:color="auto" w:frame="1"/>
        </w:rPr>
      </w:pPr>
    </w:p>
    <w:p w14:paraId="7BCF8611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Soldiers also asked him, “And what is it that we should do?” He told them, “Do not practice extortion, do not falsely accuse anyone, and be satisfied with your wages.”</w:t>
      </w:r>
    </w:p>
    <w:p w14:paraId="63573834" w14:textId="77777777" w:rsidR="00916B2D" w:rsidRPr="00CD59AF" w:rsidRDefault="00916B2D" w:rsidP="00916B2D">
      <w:pPr>
        <w:textAlignment w:val="baseline"/>
        <w:rPr>
          <w:rStyle w:val="bcv"/>
          <w:rFonts w:cstheme="minorHAnsi"/>
          <w:color w:val="000000" w:themeColor="text1"/>
          <w:bdr w:val="none" w:sz="0" w:space="0" w:color="auto" w:frame="1"/>
        </w:rPr>
      </w:pPr>
      <w:bookmarkStart w:id="4" w:name="50003015"/>
      <w:bookmarkEnd w:id="4"/>
    </w:p>
    <w:p w14:paraId="241410AA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Now the people were filled with expectation, and all were asking in their hearts whether John might be the Messiah.</w:t>
      </w:r>
      <w:bookmarkStart w:id="5" w:name="50003016"/>
      <w:bookmarkEnd w:id="5"/>
      <w:r w:rsidRPr="00CD59AF">
        <w:rPr>
          <w:rFonts w:cstheme="minorHAnsi"/>
          <w:color w:val="000000" w:themeColor="text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John answered them all, saying,</w:t>
      </w:r>
      <w:hyperlink r:id="rId10" w:anchor="50003016-l" w:history="1"/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“I am baptizing you with water, but one mightier than I is coming. I am not worthy to loosen the thongs of his sandals. He will baptize you with the holy Spirit and fire.</w:t>
      </w:r>
      <w:bookmarkStart w:id="6" w:name="50003017"/>
      <w:bookmarkEnd w:id="6"/>
      <w:r w:rsidRPr="00CD59AF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His winnowing fan</w:t>
      </w:r>
      <w:hyperlink r:id="rId11" w:anchor="50003017-1" w:history="1"/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is in his hand to clear his threshing floor and to gather the wheat into his barn, but the chaff he will burn with unquenchable fire.”</w:t>
      </w:r>
      <w:bookmarkStart w:id="7" w:name="50003018"/>
      <w:bookmarkEnd w:id="7"/>
      <w:r w:rsidRPr="00CD59AF">
        <w:rPr>
          <w:rFonts w:cstheme="minorHAnsi"/>
          <w:color w:val="000000" w:themeColor="text1"/>
          <w:bdr w:val="none" w:sz="0" w:space="0" w:color="auto" w:frame="1"/>
        </w:rPr>
        <w:t xml:space="preserve"> </w:t>
      </w:r>
    </w:p>
    <w:p w14:paraId="30D00135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</w:p>
    <w:p w14:paraId="36CB119E" w14:textId="77777777" w:rsidR="00916B2D" w:rsidRPr="00CD59AF" w:rsidRDefault="00916B2D" w:rsidP="00916B2D">
      <w:pPr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Exhorting them in many other ways, he preached good news to the people.</w:t>
      </w:r>
    </w:p>
    <w:p w14:paraId="276F9931" w14:textId="77777777" w:rsidR="00916B2D" w:rsidRPr="00CD59AF" w:rsidRDefault="00916B2D" w:rsidP="00916B2D">
      <w:pPr>
        <w:textAlignment w:val="baseline"/>
        <w:rPr>
          <w:rStyle w:val="txt"/>
          <w:rFonts w:cstheme="minorHAnsi"/>
          <w:color w:val="000000" w:themeColor="text1"/>
          <w:bdr w:val="none" w:sz="0" w:space="0" w:color="auto" w:frame="1"/>
        </w:rPr>
      </w:pPr>
    </w:p>
    <w:p w14:paraId="7F54A884" w14:textId="77777777" w:rsidR="00916B2D" w:rsidRPr="00CD59AF" w:rsidRDefault="00916B2D" w:rsidP="00916B2D">
      <w:pPr>
        <w:textAlignment w:val="baseline"/>
        <w:rPr>
          <w:rFonts w:eastAsia="Times New Roman" w:cstheme="minorHAnsi"/>
          <w:color w:val="363936"/>
        </w:rPr>
      </w:pPr>
    </w:p>
    <w:p w14:paraId="6DD1C73D" w14:textId="77777777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b/>
          <w:bCs/>
        </w:rPr>
        <w:t>Intercession</w:t>
      </w:r>
    </w:p>
    <w:p w14:paraId="23D54F98" w14:textId="5C1219DC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color w:val="000000"/>
        </w:rPr>
        <w:t xml:space="preserve">During this Advent season of reflection and preparation, may we act with justice and share our bounty with those in need through the </w:t>
      </w:r>
      <w:r w:rsidR="00B651C5">
        <w:rPr>
          <w:rFonts w:cstheme="minorHAnsi"/>
          <w:i/>
          <w:iCs/>
          <w:color w:val="000000"/>
        </w:rPr>
        <w:t>Catholic Ministry Appeal</w:t>
      </w:r>
      <w:r w:rsidRPr="00CD59AF">
        <w:rPr>
          <w:rFonts w:cstheme="minorHAnsi"/>
          <w:color w:val="000000"/>
        </w:rPr>
        <w:t>.</w:t>
      </w:r>
    </w:p>
    <w:p w14:paraId="495B4B5E" w14:textId="77777777" w:rsidR="00916B2D" w:rsidRPr="00CD59AF" w:rsidRDefault="00916B2D" w:rsidP="00916B2D">
      <w:pPr>
        <w:rPr>
          <w:rFonts w:cstheme="minorHAnsi"/>
          <w:b/>
          <w:bCs/>
        </w:rPr>
      </w:pPr>
    </w:p>
    <w:p w14:paraId="4E67241F" w14:textId="77777777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b/>
          <w:bCs/>
        </w:rPr>
        <w:t>Copy for Bulletin Announcement</w:t>
      </w:r>
    </w:p>
    <w:p w14:paraId="65E1A455" w14:textId="1904121A" w:rsidR="00916B2D" w:rsidRPr="00CD59AF" w:rsidRDefault="00916B2D" w:rsidP="00916B2D">
      <w:pPr>
        <w:rPr>
          <w:rStyle w:val="apple-converted-space"/>
          <w:rFonts w:cstheme="minorHAnsi"/>
          <w:color w:val="000000"/>
        </w:rPr>
      </w:pPr>
      <w:r w:rsidRPr="00CD59AF">
        <w:rPr>
          <w:rStyle w:val="apple-converted-space"/>
          <w:rFonts w:cstheme="minorHAnsi"/>
          <w:color w:val="000000"/>
        </w:rPr>
        <w:t xml:space="preserve">Last week we focused of spending time in quiet prayer as a way to make straight the path toward </w:t>
      </w:r>
      <w:r w:rsidR="001916F0" w:rsidRPr="00CD59AF">
        <w:rPr>
          <w:rStyle w:val="apple-converted-space"/>
          <w:rFonts w:cstheme="minorHAnsi"/>
          <w:color w:val="000000"/>
        </w:rPr>
        <w:t xml:space="preserve">our </w:t>
      </w:r>
      <w:r w:rsidRPr="00CD59AF">
        <w:rPr>
          <w:rStyle w:val="apple-converted-space"/>
          <w:rFonts w:cstheme="minorHAnsi"/>
          <w:color w:val="000000"/>
        </w:rPr>
        <w:t xml:space="preserve">Lord this Advent.  This week we shift gears and concentrate on </w:t>
      </w:r>
      <w:r w:rsidRPr="00CD59AF">
        <w:rPr>
          <w:rStyle w:val="apple-converted-space"/>
          <w:rFonts w:cstheme="minorHAnsi"/>
          <w:i/>
          <w:iCs/>
          <w:color w:val="000000"/>
        </w:rPr>
        <w:t>acting</w:t>
      </w:r>
      <w:r w:rsidRPr="00CD59AF">
        <w:rPr>
          <w:rStyle w:val="apple-converted-space"/>
          <w:rFonts w:cstheme="minorHAnsi"/>
          <w:color w:val="000000"/>
        </w:rPr>
        <w:t xml:space="preserve"> on God’s love for us.  Those who have gathered around John the Baptist, including tax collectors and soldiers, repeatedly ask him, “What should we </w:t>
      </w:r>
      <w:r w:rsidRPr="00CD59AF">
        <w:rPr>
          <w:rStyle w:val="apple-converted-space"/>
          <w:rFonts w:cstheme="minorHAnsi"/>
          <w:i/>
          <w:iCs/>
          <w:color w:val="000000"/>
        </w:rPr>
        <w:t>do</w:t>
      </w:r>
      <w:r w:rsidRPr="00CD59AF">
        <w:rPr>
          <w:rStyle w:val="apple-converted-space"/>
          <w:rFonts w:cstheme="minorHAnsi"/>
          <w:color w:val="000000"/>
        </w:rPr>
        <w:t xml:space="preserve">?”  His response is always some variation of </w:t>
      </w:r>
      <w:r w:rsidR="001916F0" w:rsidRPr="00CD59AF">
        <w:rPr>
          <w:rStyle w:val="apple-converted-space"/>
          <w:rFonts w:cstheme="minorHAnsi"/>
          <w:color w:val="000000"/>
        </w:rPr>
        <w:t>“U</w:t>
      </w:r>
      <w:r w:rsidRPr="00CD59AF">
        <w:rPr>
          <w:rStyle w:val="apple-converted-space"/>
          <w:rFonts w:cstheme="minorHAnsi"/>
          <w:color w:val="000000"/>
        </w:rPr>
        <w:t>se your power and position in society justly and share your good fortune with those less fortunate.</w:t>
      </w:r>
      <w:r w:rsidR="001916F0" w:rsidRPr="00CD59AF">
        <w:rPr>
          <w:rStyle w:val="apple-converted-space"/>
          <w:rFonts w:cstheme="minorHAnsi"/>
          <w:color w:val="000000"/>
        </w:rPr>
        <w:t>”</w:t>
      </w:r>
    </w:p>
    <w:p w14:paraId="1C6A4060" w14:textId="77777777" w:rsidR="00916B2D" w:rsidRPr="00CD59AF" w:rsidRDefault="00916B2D" w:rsidP="00916B2D">
      <w:pPr>
        <w:rPr>
          <w:rStyle w:val="apple-converted-space"/>
          <w:rFonts w:cstheme="minorHAnsi"/>
          <w:color w:val="000000"/>
        </w:rPr>
      </w:pPr>
    </w:p>
    <w:p w14:paraId="33346124" w14:textId="70239834" w:rsidR="00916B2D" w:rsidRPr="00CD59AF" w:rsidRDefault="00916B2D" w:rsidP="00916B2D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  <w:r w:rsidRPr="00CD59AF">
        <w:rPr>
          <w:rStyle w:val="apple-converted-space"/>
          <w:rFonts w:cstheme="minorHAnsi"/>
          <w:color w:val="000000"/>
        </w:rPr>
        <w:t xml:space="preserve">John abides by his own command.  Many who listen to him preach mistake him for the Promised One.  He quickly disabuses them of this </w:t>
      </w:r>
      <w:r w:rsidR="000C2A65" w:rsidRPr="00CD59AF">
        <w:rPr>
          <w:rStyle w:val="apple-converted-space"/>
          <w:rFonts w:cstheme="minorHAnsi"/>
          <w:color w:val="000000"/>
        </w:rPr>
        <w:t>notion</w:t>
      </w:r>
      <w:r w:rsidRPr="00CD59AF">
        <w:rPr>
          <w:rStyle w:val="apple-converted-space"/>
          <w:rFonts w:cstheme="minorHAnsi"/>
          <w:color w:val="000000"/>
        </w:rPr>
        <w:t xml:space="preserve">, saying, that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“</w:t>
      </w:r>
      <w:r w:rsidR="000C2A65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…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one mightier than I is coming. </w:t>
      </w:r>
      <w:r w:rsidR="00C60C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I am not worthy to loosen the thongs of his sandals. </w:t>
      </w:r>
      <w:r w:rsidR="00C60C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He will baptize you with the </w:t>
      </w:r>
      <w:r w:rsidR="000C2A65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Holy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Spirit and fire.”</w:t>
      </w:r>
    </w:p>
    <w:p w14:paraId="7B7F79BE" w14:textId="77777777" w:rsidR="00916B2D" w:rsidRPr="00CD59AF" w:rsidRDefault="00916B2D" w:rsidP="00916B2D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</w:p>
    <w:p w14:paraId="646E5BCB" w14:textId="1D738629" w:rsidR="00916B2D" w:rsidRPr="00CD59AF" w:rsidRDefault="00916B2D" w:rsidP="00916B2D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It is easy to fall into the trap of our own self-importance.  But Advent is a time to remember that Christ did not come to serve the mighty </w:t>
      </w:r>
      <w:r w:rsidR="00C60C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exclusively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.  He humbled Himself, born into humanity as a helpless infant completely reliant on Mary and Joseph’s care.  He entered His ministry, allowing John to baptize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lastRenderedPageBreak/>
        <w:t>Him</w:t>
      </w:r>
      <w:r w:rsidR="00E06A4D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as if He were flawed and in need of the healing waters.  Simply put, He </w:t>
      </w:r>
      <w:r w:rsidR="00DF6D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is</w:t>
      </w:r>
      <w:r w:rsidR="00E06A4D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willing to meet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us</w:t>
      </w:r>
      <w:r w:rsidR="00E06A4D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where </w:t>
      </w:r>
      <w:r w:rsidR="00DF6D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we are at,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in</w:t>
      </w:r>
      <w:r w:rsidR="00DF6D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cluding in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our sinfulness.</w:t>
      </w:r>
    </w:p>
    <w:p w14:paraId="16D76763" w14:textId="77777777" w:rsidR="00B76097" w:rsidRPr="00CD59AF" w:rsidRDefault="00B76097" w:rsidP="00916B2D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</w:p>
    <w:p w14:paraId="05D2FD7C" w14:textId="43A19577" w:rsidR="00916B2D" w:rsidRPr="00CD59AF" w:rsidRDefault="00D202F2" w:rsidP="009479C1">
      <w:pPr>
        <w:pStyle w:val="NormalWeb"/>
        <w:rPr>
          <w:rFonts w:asciiTheme="minorHAnsi" w:hAnsiTheme="minorHAnsi" w:cstheme="minorHAnsi"/>
          <w:color w:val="000000"/>
        </w:rPr>
      </w:pPr>
      <w:r w:rsidRPr="00CD59AF">
        <w:rPr>
          <w:rStyle w:val="apple-converted-space"/>
          <w:rFonts w:asciiTheme="minorHAnsi" w:hAnsiTheme="minorHAnsi" w:cstheme="minorHAnsi"/>
          <w:color w:val="000000"/>
        </w:rPr>
        <w:t xml:space="preserve">Christmas is fast approaching.  As we </w:t>
      </w:r>
      <w:r w:rsidR="00061BCE" w:rsidRPr="00CD59AF">
        <w:rPr>
          <w:rStyle w:val="apple-converted-space"/>
          <w:rFonts w:asciiTheme="minorHAnsi" w:hAnsiTheme="minorHAnsi" w:cstheme="minorHAnsi"/>
          <w:color w:val="000000"/>
        </w:rPr>
        <w:t xml:space="preserve">continue with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December’s festivities, </w:t>
      </w:r>
      <w:r w:rsidR="00061BCE" w:rsidRPr="00CD59AF">
        <w:rPr>
          <w:rStyle w:val="apple-converted-space"/>
          <w:rFonts w:asciiTheme="minorHAnsi" w:hAnsiTheme="minorHAnsi" w:cstheme="minorHAnsi"/>
          <w:color w:val="000000"/>
        </w:rPr>
        <w:t xml:space="preserve">let us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also </w:t>
      </w:r>
      <w:r w:rsidR="00061BCE" w:rsidRPr="00CD59AF">
        <w:rPr>
          <w:rStyle w:val="apple-converted-space"/>
          <w:rFonts w:asciiTheme="minorHAnsi" w:hAnsiTheme="minorHAnsi" w:cstheme="minorHAnsi"/>
          <w:color w:val="000000"/>
        </w:rPr>
        <w:t xml:space="preserve">remember </w:t>
      </w:r>
      <w:r w:rsidR="0061699B" w:rsidRPr="00CD59AF">
        <w:rPr>
          <w:rStyle w:val="apple-converted-space"/>
          <w:rFonts w:asciiTheme="minorHAnsi" w:hAnsiTheme="minorHAnsi" w:cstheme="minorHAnsi"/>
          <w:color w:val="000000"/>
        </w:rPr>
        <w:t xml:space="preserve">John’s </w:t>
      </w:r>
      <w:r w:rsidR="00423379" w:rsidRPr="00CD59AF">
        <w:rPr>
          <w:rStyle w:val="apple-converted-space"/>
          <w:rFonts w:asciiTheme="minorHAnsi" w:hAnsiTheme="minorHAnsi" w:cstheme="minorHAnsi"/>
          <w:color w:val="000000"/>
        </w:rPr>
        <w:t xml:space="preserve">call to serve and </w:t>
      </w:r>
      <w:r w:rsidR="006F6D8B" w:rsidRPr="00CD59AF">
        <w:rPr>
          <w:rStyle w:val="apple-converted-space"/>
          <w:rFonts w:asciiTheme="minorHAnsi" w:hAnsiTheme="minorHAnsi" w:cstheme="minorHAnsi"/>
          <w:color w:val="000000"/>
        </w:rPr>
        <w:t>give of ourselves</w:t>
      </w:r>
      <w:r w:rsidR="002A419E" w:rsidRPr="00CD59AF">
        <w:rPr>
          <w:rStyle w:val="apple-converted-space"/>
          <w:rFonts w:asciiTheme="minorHAnsi" w:hAnsiTheme="minorHAnsi" w:cstheme="minorHAnsi"/>
          <w:color w:val="000000"/>
        </w:rPr>
        <w:t xml:space="preserve">, to </w:t>
      </w:r>
      <w:r w:rsidR="009040DA" w:rsidRPr="00CD59AF">
        <w:rPr>
          <w:rStyle w:val="apple-converted-space"/>
          <w:rFonts w:asciiTheme="minorHAnsi" w:hAnsiTheme="minorHAnsi" w:cstheme="minorHAnsi"/>
          <w:color w:val="000000"/>
        </w:rPr>
        <w:t>share</w:t>
      </w:r>
      <w:r w:rsidR="00AC0EE4" w:rsidRPr="00CD59AF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our good fortune – the </w:t>
      </w:r>
      <w:r w:rsidR="00144557" w:rsidRPr="00CD59AF">
        <w:rPr>
          <w:rStyle w:val="apple-converted-space"/>
          <w:rFonts w:asciiTheme="minorHAnsi" w:hAnsiTheme="minorHAnsi" w:cstheme="minorHAnsi"/>
          <w:color w:val="000000"/>
        </w:rPr>
        <w:t>“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>tunics and food</w:t>
      </w:r>
      <w:r w:rsidR="00144557" w:rsidRPr="00CD59AF">
        <w:rPr>
          <w:rStyle w:val="apple-converted-space"/>
          <w:rFonts w:asciiTheme="minorHAnsi" w:hAnsiTheme="minorHAnsi" w:cstheme="minorHAnsi"/>
          <w:color w:val="000000"/>
        </w:rPr>
        <w:t>”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 of today’s Gospel –</w:t>
      </w:r>
      <w:r w:rsidR="00AC0EE4" w:rsidRPr="00CD59AF">
        <w:rPr>
          <w:rStyle w:val="apple-converted-space"/>
          <w:rFonts w:asciiTheme="minorHAnsi" w:hAnsiTheme="minorHAnsi" w:cstheme="minorHAnsi"/>
          <w:color w:val="000000"/>
        </w:rPr>
        <w:t xml:space="preserve">with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those who have less. </w:t>
      </w:r>
      <w:r w:rsidR="00C60CA1" w:rsidRPr="00CD59AF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 xml:space="preserve">Please remember </w:t>
      </w:r>
      <w:r w:rsidR="00916B2D" w:rsidRPr="00CD59AF">
        <w:rPr>
          <w:rStyle w:val="apple-converted-space"/>
          <w:rFonts w:asciiTheme="minorHAnsi" w:hAnsiTheme="minorHAnsi" w:cstheme="minorHAnsi"/>
          <w:color w:val="000000"/>
        </w:rPr>
        <w:t xml:space="preserve">the </w:t>
      </w:r>
      <w:r w:rsidR="00B651C5">
        <w:rPr>
          <w:rFonts w:cstheme="minorHAnsi"/>
          <w:i/>
          <w:iCs/>
          <w:color w:val="000000"/>
        </w:rPr>
        <w:t>Catholic Ministry Appeal</w:t>
      </w:r>
      <w:r w:rsidR="00B651C5">
        <w:rPr>
          <w:rFonts w:cstheme="minorHAnsi"/>
          <w:i/>
          <w:iCs/>
          <w:color w:val="000000"/>
        </w:rPr>
        <w:t xml:space="preserve"> </w:t>
      </w:r>
      <w:r w:rsidR="009479C1" w:rsidRPr="00CD59AF">
        <w:rPr>
          <w:rStyle w:val="apple-converted-space"/>
          <w:rFonts w:asciiTheme="minorHAnsi" w:hAnsiTheme="minorHAnsi" w:cstheme="minorHAnsi"/>
          <w:color w:val="000000"/>
        </w:rPr>
        <w:t>in your year-end giving</w:t>
      </w:r>
      <w:r w:rsidR="00144557" w:rsidRPr="00CD59AF">
        <w:rPr>
          <w:rStyle w:val="apple-converted-space"/>
          <w:rFonts w:asciiTheme="minorHAnsi" w:hAnsiTheme="minorHAnsi" w:cstheme="minorHAnsi"/>
          <w:color w:val="000000"/>
        </w:rPr>
        <w:t>.</w:t>
      </w:r>
      <w:r w:rsidR="00916B2D" w:rsidRPr="00CD59AF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</w:p>
    <w:p w14:paraId="0A532517" w14:textId="77777777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b/>
          <w:bCs/>
        </w:rPr>
        <w:t>Copy for Pulpit Announcement</w:t>
      </w:r>
    </w:p>
    <w:p w14:paraId="6E1EEDDF" w14:textId="43A27930" w:rsidR="009479C1" w:rsidRPr="00CD59AF" w:rsidRDefault="009479C1" w:rsidP="00266FEB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Luke shares the beginning of Jesus’ ministry, beginning with Christ’s baptism in the Jordan River.  Prior to this event, Jesus lived a quiet life in Nazareth with his parents.  Now </w:t>
      </w:r>
      <w:r w:rsidR="002C0359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our Lord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would fulfill His purpose in sharing the good news of God’s unfathomable love for us.</w:t>
      </w:r>
    </w:p>
    <w:p w14:paraId="7C7F8A73" w14:textId="77777777" w:rsidR="009479C1" w:rsidRPr="00CD59AF" w:rsidRDefault="009479C1" w:rsidP="00266FEB">
      <w:pPr>
        <w:rPr>
          <w:rStyle w:val="txt"/>
          <w:rFonts w:cstheme="minorHAnsi"/>
          <w:color w:val="000000" w:themeColor="text1"/>
          <w:bdr w:val="none" w:sz="0" w:space="0" w:color="auto" w:frame="1"/>
        </w:rPr>
      </w:pPr>
    </w:p>
    <w:p w14:paraId="4961A0E5" w14:textId="23631CA1" w:rsidR="00266FEB" w:rsidRPr="00CD59AF" w:rsidRDefault="009479C1" w:rsidP="00266FEB">
      <w:pPr>
        <w:rPr>
          <w:rStyle w:val="apple-converted-space"/>
          <w:rFonts w:cstheme="minorHAnsi"/>
          <w:b/>
          <w:bCs/>
        </w:rPr>
      </w:pP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Yes</w:t>
      </w:r>
      <w:r w:rsidR="00266FEB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, Advent is a preparation for Christ’s birth</w:t>
      </w:r>
      <w:r w:rsidR="002C0359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.</w:t>
      </w:r>
      <w:r w:rsidR="00266FEB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  <w:r w:rsidR="00C60CA1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  <w:r w:rsidR="002C0359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B</w:t>
      </w:r>
      <w:r w:rsidR="00266FEB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ut, as today’s Gospel reminds us, it is also preparation for Christ’s ministry and eventual death on a cross.  He came to save humanity, first with his birth and then through his death and rising.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 He came to preach and teach, to heal the sick and lame, forgive the sinful, to serve all people. </w:t>
      </w:r>
      <w:r w:rsidR="002C0359"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 xml:space="preserve"> </w:t>
      </w:r>
    </w:p>
    <w:p w14:paraId="32C288D2" w14:textId="77777777" w:rsidR="00916B2D" w:rsidRPr="00CD59AF" w:rsidRDefault="00916B2D" w:rsidP="00916B2D">
      <w:pPr>
        <w:rPr>
          <w:rFonts w:cstheme="minorHAnsi"/>
        </w:rPr>
      </w:pPr>
    </w:p>
    <w:p w14:paraId="6C07B33B" w14:textId="1C5BD542" w:rsidR="00916B2D" w:rsidRPr="00CD59AF" w:rsidRDefault="002C0359" w:rsidP="00916B2D">
      <w:pPr>
        <w:rPr>
          <w:rFonts w:cstheme="minorHAnsi"/>
          <w:color w:val="000000" w:themeColor="text1"/>
        </w:rPr>
      </w:pPr>
      <w:r w:rsidRPr="00CD59AF">
        <w:rPr>
          <w:rFonts w:cstheme="minorHAnsi"/>
          <w:color w:val="000000" w:themeColor="text1"/>
        </w:rPr>
        <w:t xml:space="preserve">This kind of love should spur us to action.  The joy it brings cannot be contained.  How can we not rejoice in prayer and deed? </w:t>
      </w:r>
      <w:r w:rsidR="00916B2D" w:rsidRPr="00CD59AF">
        <w:rPr>
          <w:rFonts w:cstheme="minorHAnsi"/>
          <w:color w:val="000000" w:themeColor="text1"/>
        </w:rPr>
        <w:t xml:space="preserve"> </w:t>
      </w:r>
      <w:r w:rsidRPr="00CD59AF">
        <w:rPr>
          <w:rFonts w:cstheme="minorHAnsi"/>
          <w:color w:val="000000" w:themeColor="text1"/>
        </w:rPr>
        <w:t xml:space="preserve">Please prayerfully consider supporting the </w:t>
      </w:r>
      <w:r w:rsidR="00B651C5">
        <w:rPr>
          <w:rFonts w:cstheme="minorHAnsi"/>
          <w:i/>
          <w:iCs/>
          <w:color w:val="000000"/>
        </w:rPr>
        <w:t>Catholic Ministry Appeal</w:t>
      </w:r>
      <w:r w:rsidR="00B651C5">
        <w:rPr>
          <w:rFonts w:cstheme="minorHAnsi"/>
          <w:i/>
          <w:iCs/>
          <w:color w:val="000000"/>
        </w:rPr>
        <w:t xml:space="preserve"> </w:t>
      </w:r>
      <w:r w:rsidRPr="00CD59AF">
        <w:rPr>
          <w:rFonts w:cstheme="minorHAnsi"/>
          <w:color w:val="000000" w:themeColor="text1"/>
        </w:rPr>
        <w:t xml:space="preserve">as a way of acknowledging that all good gifts come from God, including His Son, our Savior. </w:t>
      </w:r>
    </w:p>
    <w:p w14:paraId="7E73E18E" w14:textId="77777777" w:rsidR="00916B2D" w:rsidRPr="00CD59AF" w:rsidRDefault="00916B2D" w:rsidP="00916B2D">
      <w:pPr>
        <w:rPr>
          <w:rFonts w:cstheme="minorHAnsi"/>
          <w:b/>
          <w:bCs/>
        </w:rPr>
      </w:pPr>
    </w:p>
    <w:p w14:paraId="3EA0FFD8" w14:textId="77777777" w:rsidR="00916B2D" w:rsidRPr="00CD59AF" w:rsidRDefault="00916B2D" w:rsidP="00916B2D">
      <w:pPr>
        <w:rPr>
          <w:rFonts w:cstheme="minorHAnsi"/>
          <w:b/>
          <w:bCs/>
        </w:rPr>
      </w:pPr>
      <w:r w:rsidRPr="00CD59AF">
        <w:rPr>
          <w:rFonts w:cstheme="minorHAnsi"/>
          <w:b/>
          <w:bCs/>
        </w:rPr>
        <w:t>Social Media Post/Content</w:t>
      </w:r>
    </w:p>
    <w:p w14:paraId="4183D3AA" w14:textId="0A7E1A79" w:rsidR="00916B2D" w:rsidRPr="00CD59AF" w:rsidRDefault="00916B2D" w:rsidP="00916B2D">
      <w:pPr>
        <w:rPr>
          <w:rFonts w:cstheme="minorHAnsi"/>
        </w:rPr>
      </w:pPr>
      <w:r w:rsidRPr="00CD59AF">
        <w:rPr>
          <w:rFonts w:cstheme="minorHAnsi"/>
          <w:u w:val="single"/>
        </w:rPr>
        <w:t>Photo:</w:t>
      </w:r>
      <w:r w:rsidRPr="00CD59AF">
        <w:rPr>
          <w:rFonts w:cstheme="minorHAnsi"/>
        </w:rPr>
        <w:t xml:space="preserve"> One person sharing food or clothing with another </w:t>
      </w:r>
    </w:p>
    <w:p w14:paraId="5A27E00D" w14:textId="77777777" w:rsidR="00916B2D" w:rsidRPr="00CD59AF" w:rsidRDefault="00916B2D" w:rsidP="00916B2D">
      <w:pPr>
        <w:rPr>
          <w:rFonts w:cstheme="minorHAnsi"/>
        </w:rPr>
      </w:pPr>
      <w:r w:rsidRPr="00CD59AF">
        <w:rPr>
          <w:rFonts w:cstheme="minorHAnsi"/>
          <w:u w:val="single"/>
        </w:rPr>
        <w:t>Header:</w:t>
      </w:r>
      <w:r w:rsidRPr="00CD59AF">
        <w:rPr>
          <w:rFonts w:cstheme="minorHAnsi"/>
        </w:rPr>
        <w:t xml:space="preserve"> “</w:t>
      </w:r>
      <w:r w:rsidRPr="00CD59AF">
        <w:rPr>
          <w:rStyle w:val="txt"/>
          <w:rFonts w:cstheme="minorHAnsi"/>
          <w:color w:val="000000" w:themeColor="text1"/>
          <w:bdr w:val="none" w:sz="0" w:space="0" w:color="auto" w:frame="1"/>
        </w:rPr>
        <w:t>What then should we do?</w:t>
      </w:r>
      <w:r w:rsidRPr="00CD59AF">
        <w:rPr>
          <w:rFonts w:cstheme="minorHAnsi"/>
        </w:rPr>
        <w:t>” – Luke 3:10</w:t>
      </w:r>
    </w:p>
    <w:p w14:paraId="7F84336C" w14:textId="530F5A09" w:rsidR="00916B2D" w:rsidRPr="00CD59AF" w:rsidRDefault="00916B2D" w:rsidP="00916B2D">
      <w:pPr>
        <w:pStyle w:val="NormalWeb"/>
        <w:rPr>
          <w:rFonts w:asciiTheme="minorHAnsi" w:hAnsiTheme="minorHAnsi" w:cstheme="minorHAnsi"/>
          <w:color w:val="000000"/>
        </w:rPr>
      </w:pPr>
      <w:r w:rsidRPr="00CD59AF">
        <w:rPr>
          <w:rFonts w:asciiTheme="minorHAnsi" w:hAnsiTheme="minorHAnsi" w:cstheme="minorHAnsi"/>
          <w:u w:val="single"/>
        </w:rPr>
        <w:t>Copy:</w:t>
      </w:r>
      <w:r w:rsidRPr="00CD59AF">
        <w:rPr>
          <w:rFonts w:asciiTheme="minorHAnsi" w:hAnsiTheme="minorHAnsi" w:cstheme="minorHAnsi"/>
        </w:rPr>
        <w:t xml:space="preserve"> John the Baptist says, </w:t>
      </w:r>
      <w:r w:rsidRPr="00CD59AF">
        <w:rPr>
          <w:rStyle w:val="txt"/>
          <w:rFonts w:asciiTheme="minorHAnsi" w:hAnsiTheme="minorHAnsi" w:cstheme="minorHAnsi"/>
          <w:color w:val="000000" w:themeColor="text1"/>
          <w:bdr w:val="none" w:sz="0" w:space="0" w:color="auto" w:frame="1"/>
        </w:rPr>
        <w:t>“Whoever has two tunics should share with the person who has none. And whoever has food should do likewise.”</w:t>
      </w:r>
      <w:r w:rsidR="001C1E77" w:rsidRPr="00CD59AF">
        <w:rPr>
          <w:rStyle w:val="txt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Pr="00CD59AF">
        <w:rPr>
          <w:rStyle w:val="apple-converted-space"/>
          <w:rFonts w:asciiTheme="minorHAnsi" w:hAnsiTheme="minorHAnsi" w:cstheme="minorHAnsi"/>
          <w:color w:val="000000"/>
        </w:rPr>
        <w:t xml:space="preserve">Follow John’s advice and prayerfully consider giving to our parish </w:t>
      </w:r>
      <w:r w:rsidR="00B651C5">
        <w:rPr>
          <w:rFonts w:cstheme="minorHAnsi"/>
          <w:i/>
          <w:iCs/>
          <w:color w:val="000000"/>
        </w:rPr>
        <w:t>Catholic Ministry Appeal</w:t>
      </w:r>
      <w:r w:rsidR="00B651C5">
        <w:rPr>
          <w:rFonts w:cstheme="minorHAnsi"/>
          <w:i/>
          <w:iCs/>
          <w:color w:val="000000"/>
        </w:rPr>
        <w:t xml:space="preserve"> </w:t>
      </w:r>
      <w:r w:rsidRPr="00CD59AF">
        <w:rPr>
          <w:rStyle w:val="apple-converted-space"/>
          <w:rFonts w:asciiTheme="minorHAnsi" w:hAnsiTheme="minorHAnsi" w:cstheme="minorHAnsi"/>
          <w:color w:val="000000"/>
        </w:rPr>
        <w:t xml:space="preserve">by sharing with those have none. </w:t>
      </w:r>
      <w:r w:rsidR="00C60CA1" w:rsidRPr="00CD59AF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CD59AF">
        <w:rPr>
          <w:rStyle w:val="apple-converted-space"/>
          <w:rFonts w:asciiTheme="minorHAnsi" w:hAnsiTheme="minorHAnsi" w:cstheme="minorHAnsi"/>
          <w:color w:val="000000"/>
        </w:rPr>
        <w:t xml:space="preserve">You can be Christ’s hands here on earth. </w:t>
      </w:r>
    </w:p>
    <w:p w14:paraId="0DB5C294" w14:textId="77777777" w:rsidR="00916B2D" w:rsidRPr="00CD59AF" w:rsidRDefault="00916B2D" w:rsidP="00916B2D">
      <w:pPr>
        <w:rPr>
          <w:rFonts w:cstheme="minorHAnsi"/>
        </w:rPr>
      </w:pPr>
    </w:p>
    <w:p w14:paraId="52D70D44" w14:textId="77777777" w:rsidR="00525D64" w:rsidRPr="00CD59AF" w:rsidRDefault="00525D64" w:rsidP="00916B2D">
      <w:pPr>
        <w:rPr>
          <w:rFonts w:cstheme="minorHAnsi"/>
        </w:rPr>
      </w:pPr>
    </w:p>
    <w:sectPr w:rsidR="00525D64" w:rsidRPr="00CD59A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C637" w14:textId="77777777" w:rsidR="000C1AB8" w:rsidRDefault="000C1AB8" w:rsidP="00EB1602">
      <w:r>
        <w:separator/>
      </w:r>
    </w:p>
  </w:endnote>
  <w:endnote w:type="continuationSeparator" w:id="0">
    <w:p w14:paraId="751FDCF5" w14:textId="77777777" w:rsidR="000C1AB8" w:rsidRDefault="000C1AB8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34C6" w14:textId="77777777" w:rsidR="000C1AB8" w:rsidRDefault="000C1AB8" w:rsidP="00EB1602">
      <w:r>
        <w:separator/>
      </w:r>
    </w:p>
  </w:footnote>
  <w:footnote w:type="continuationSeparator" w:id="0">
    <w:p w14:paraId="002219BB" w14:textId="77777777" w:rsidR="000C1AB8" w:rsidRDefault="000C1AB8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993338">
    <w:abstractNumId w:val="0"/>
  </w:num>
  <w:num w:numId="2" w16cid:durableId="1875540420">
    <w:abstractNumId w:val="1"/>
  </w:num>
  <w:num w:numId="3" w16cid:durableId="2093966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B04"/>
    <w:rsid w:val="000236E9"/>
    <w:rsid w:val="00057FD5"/>
    <w:rsid w:val="00061BCE"/>
    <w:rsid w:val="00072AFB"/>
    <w:rsid w:val="000858DA"/>
    <w:rsid w:val="00090694"/>
    <w:rsid w:val="00096865"/>
    <w:rsid w:val="000B2B20"/>
    <w:rsid w:val="000C12F7"/>
    <w:rsid w:val="000C1AB8"/>
    <w:rsid w:val="000C2A65"/>
    <w:rsid w:val="000C493E"/>
    <w:rsid w:val="000C691A"/>
    <w:rsid w:val="000D2B3D"/>
    <w:rsid w:val="000D7A19"/>
    <w:rsid w:val="000F506B"/>
    <w:rsid w:val="00101077"/>
    <w:rsid w:val="001158A3"/>
    <w:rsid w:val="00115F24"/>
    <w:rsid w:val="00122BB1"/>
    <w:rsid w:val="00144557"/>
    <w:rsid w:val="001554E2"/>
    <w:rsid w:val="00156951"/>
    <w:rsid w:val="00171CDE"/>
    <w:rsid w:val="00172DF2"/>
    <w:rsid w:val="00174FEC"/>
    <w:rsid w:val="001758ED"/>
    <w:rsid w:val="00180247"/>
    <w:rsid w:val="001916F0"/>
    <w:rsid w:val="001935B2"/>
    <w:rsid w:val="001A6C0D"/>
    <w:rsid w:val="001C1E77"/>
    <w:rsid w:val="001C4DED"/>
    <w:rsid w:val="001C6104"/>
    <w:rsid w:val="001E10F2"/>
    <w:rsid w:val="001E337F"/>
    <w:rsid w:val="0021073F"/>
    <w:rsid w:val="00215ABB"/>
    <w:rsid w:val="00254D33"/>
    <w:rsid w:val="00263551"/>
    <w:rsid w:val="00266FEB"/>
    <w:rsid w:val="00274CF1"/>
    <w:rsid w:val="00286D17"/>
    <w:rsid w:val="002A1274"/>
    <w:rsid w:val="002A419E"/>
    <w:rsid w:val="002A4437"/>
    <w:rsid w:val="002A5EF4"/>
    <w:rsid w:val="002B26F1"/>
    <w:rsid w:val="002C0359"/>
    <w:rsid w:val="002C15BF"/>
    <w:rsid w:val="002C3348"/>
    <w:rsid w:val="002D1D8B"/>
    <w:rsid w:val="002E7E13"/>
    <w:rsid w:val="00306330"/>
    <w:rsid w:val="00306CAF"/>
    <w:rsid w:val="00334062"/>
    <w:rsid w:val="003343FC"/>
    <w:rsid w:val="00340952"/>
    <w:rsid w:val="0034568E"/>
    <w:rsid w:val="003552F7"/>
    <w:rsid w:val="003574AE"/>
    <w:rsid w:val="003B0B48"/>
    <w:rsid w:val="003C1FA6"/>
    <w:rsid w:val="003C311D"/>
    <w:rsid w:val="003C32A0"/>
    <w:rsid w:val="003C65EE"/>
    <w:rsid w:val="003D50D8"/>
    <w:rsid w:val="00402853"/>
    <w:rsid w:val="0040309A"/>
    <w:rsid w:val="00417BAC"/>
    <w:rsid w:val="00423379"/>
    <w:rsid w:val="004309F6"/>
    <w:rsid w:val="00434B9A"/>
    <w:rsid w:val="004536C8"/>
    <w:rsid w:val="004552C9"/>
    <w:rsid w:val="00461BE3"/>
    <w:rsid w:val="00464155"/>
    <w:rsid w:val="004713FB"/>
    <w:rsid w:val="004912C6"/>
    <w:rsid w:val="004A2654"/>
    <w:rsid w:val="004C1767"/>
    <w:rsid w:val="004D028B"/>
    <w:rsid w:val="004D7719"/>
    <w:rsid w:val="004E30EC"/>
    <w:rsid w:val="004E60F2"/>
    <w:rsid w:val="004F4BB8"/>
    <w:rsid w:val="004F55C0"/>
    <w:rsid w:val="004F5DE6"/>
    <w:rsid w:val="00506540"/>
    <w:rsid w:val="00512A4A"/>
    <w:rsid w:val="0051301C"/>
    <w:rsid w:val="00522E01"/>
    <w:rsid w:val="00523610"/>
    <w:rsid w:val="00525D64"/>
    <w:rsid w:val="00525FCA"/>
    <w:rsid w:val="0053254C"/>
    <w:rsid w:val="00534141"/>
    <w:rsid w:val="00556FC1"/>
    <w:rsid w:val="00566A13"/>
    <w:rsid w:val="00581ABD"/>
    <w:rsid w:val="00583EE9"/>
    <w:rsid w:val="00587C67"/>
    <w:rsid w:val="005A1423"/>
    <w:rsid w:val="005F0238"/>
    <w:rsid w:val="005F2CB5"/>
    <w:rsid w:val="0061699B"/>
    <w:rsid w:val="0062250B"/>
    <w:rsid w:val="00625805"/>
    <w:rsid w:val="00634879"/>
    <w:rsid w:val="00635BDB"/>
    <w:rsid w:val="006414C7"/>
    <w:rsid w:val="00653403"/>
    <w:rsid w:val="006549D5"/>
    <w:rsid w:val="00685091"/>
    <w:rsid w:val="00686247"/>
    <w:rsid w:val="00691BA7"/>
    <w:rsid w:val="006959E2"/>
    <w:rsid w:val="006D6CDA"/>
    <w:rsid w:val="006D7E89"/>
    <w:rsid w:val="006F31F7"/>
    <w:rsid w:val="006F471C"/>
    <w:rsid w:val="006F6D8B"/>
    <w:rsid w:val="00701D4E"/>
    <w:rsid w:val="00713C1D"/>
    <w:rsid w:val="00722782"/>
    <w:rsid w:val="007342DB"/>
    <w:rsid w:val="0075521B"/>
    <w:rsid w:val="00764DAF"/>
    <w:rsid w:val="00767228"/>
    <w:rsid w:val="00771F1D"/>
    <w:rsid w:val="007827E6"/>
    <w:rsid w:val="007A4CDB"/>
    <w:rsid w:val="007A7624"/>
    <w:rsid w:val="007C2F05"/>
    <w:rsid w:val="007C4BF1"/>
    <w:rsid w:val="007D1B5E"/>
    <w:rsid w:val="007D2FC9"/>
    <w:rsid w:val="007E25B7"/>
    <w:rsid w:val="007F2BE4"/>
    <w:rsid w:val="007F48AB"/>
    <w:rsid w:val="007F664B"/>
    <w:rsid w:val="0080349A"/>
    <w:rsid w:val="008108CE"/>
    <w:rsid w:val="008167CE"/>
    <w:rsid w:val="008327BA"/>
    <w:rsid w:val="00833BBD"/>
    <w:rsid w:val="008424E7"/>
    <w:rsid w:val="00847AA0"/>
    <w:rsid w:val="00857F68"/>
    <w:rsid w:val="00860491"/>
    <w:rsid w:val="00862903"/>
    <w:rsid w:val="00886754"/>
    <w:rsid w:val="008972F3"/>
    <w:rsid w:val="008A4FD1"/>
    <w:rsid w:val="009040DA"/>
    <w:rsid w:val="009123AB"/>
    <w:rsid w:val="00912559"/>
    <w:rsid w:val="00916B2D"/>
    <w:rsid w:val="00920C5C"/>
    <w:rsid w:val="0092676E"/>
    <w:rsid w:val="009454F4"/>
    <w:rsid w:val="009474E5"/>
    <w:rsid w:val="009479C1"/>
    <w:rsid w:val="00964D9E"/>
    <w:rsid w:val="00967507"/>
    <w:rsid w:val="00970663"/>
    <w:rsid w:val="009749FB"/>
    <w:rsid w:val="00987701"/>
    <w:rsid w:val="0099355E"/>
    <w:rsid w:val="009A19B8"/>
    <w:rsid w:val="009B118C"/>
    <w:rsid w:val="009D3A3D"/>
    <w:rsid w:val="009D52B4"/>
    <w:rsid w:val="009D5A29"/>
    <w:rsid w:val="009E7795"/>
    <w:rsid w:val="00A13F6F"/>
    <w:rsid w:val="00A2449D"/>
    <w:rsid w:val="00A30921"/>
    <w:rsid w:val="00A54BCC"/>
    <w:rsid w:val="00A663A7"/>
    <w:rsid w:val="00A70BAD"/>
    <w:rsid w:val="00A75063"/>
    <w:rsid w:val="00A912F1"/>
    <w:rsid w:val="00A946E3"/>
    <w:rsid w:val="00AA24BB"/>
    <w:rsid w:val="00AA588F"/>
    <w:rsid w:val="00AB15B0"/>
    <w:rsid w:val="00AC02E4"/>
    <w:rsid w:val="00AC0EE4"/>
    <w:rsid w:val="00AC1900"/>
    <w:rsid w:val="00AC1EDB"/>
    <w:rsid w:val="00AD7128"/>
    <w:rsid w:val="00B252E6"/>
    <w:rsid w:val="00B3189C"/>
    <w:rsid w:val="00B35271"/>
    <w:rsid w:val="00B535BD"/>
    <w:rsid w:val="00B559FE"/>
    <w:rsid w:val="00B651C5"/>
    <w:rsid w:val="00B67FCB"/>
    <w:rsid w:val="00B76097"/>
    <w:rsid w:val="00B81094"/>
    <w:rsid w:val="00B85D5B"/>
    <w:rsid w:val="00B937F7"/>
    <w:rsid w:val="00BA542E"/>
    <w:rsid w:val="00BB2852"/>
    <w:rsid w:val="00BB7FB5"/>
    <w:rsid w:val="00BD03CE"/>
    <w:rsid w:val="00BD06F6"/>
    <w:rsid w:val="00BE76F0"/>
    <w:rsid w:val="00BF109D"/>
    <w:rsid w:val="00BF4EBC"/>
    <w:rsid w:val="00C05636"/>
    <w:rsid w:val="00C11B5F"/>
    <w:rsid w:val="00C21C47"/>
    <w:rsid w:val="00C464B3"/>
    <w:rsid w:val="00C551F4"/>
    <w:rsid w:val="00C60CA1"/>
    <w:rsid w:val="00C650D8"/>
    <w:rsid w:val="00C75381"/>
    <w:rsid w:val="00CA4FD8"/>
    <w:rsid w:val="00CD4CB6"/>
    <w:rsid w:val="00CD59AF"/>
    <w:rsid w:val="00CF505A"/>
    <w:rsid w:val="00D03756"/>
    <w:rsid w:val="00D04D98"/>
    <w:rsid w:val="00D05CC3"/>
    <w:rsid w:val="00D13784"/>
    <w:rsid w:val="00D15E57"/>
    <w:rsid w:val="00D202F2"/>
    <w:rsid w:val="00D22A03"/>
    <w:rsid w:val="00D339F9"/>
    <w:rsid w:val="00D455D2"/>
    <w:rsid w:val="00D478A8"/>
    <w:rsid w:val="00D70624"/>
    <w:rsid w:val="00D70F70"/>
    <w:rsid w:val="00D7660B"/>
    <w:rsid w:val="00D82157"/>
    <w:rsid w:val="00D82CBE"/>
    <w:rsid w:val="00D84351"/>
    <w:rsid w:val="00D903FC"/>
    <w:rsid w:val="00DA6D66"/>
    <w:rsid w:val="00DC410D"/>
    <w:rsid w:val="00DC6CAE"/>
    <w:rsid w:val="00DC7FC8"/>
    <w:rsid w:val="00DE0AA7"/>
    <w:rsid w:val="00DF6DA1"/>
    <w:rsid w:val="00E06A4D"/>
    <w:rsid w:val="00E11295"/>
    <w:rsid w:val="00E140DE"/>
    <w:rsid w:val="00E178F0"/>
    <w:rsid w:val="00E22746"/>
    <w:rsid w:val="00E2533C"/>
    <w:rsid w:val="00E468B6"/>
    <w:rsid w:val="00E65AC5"/>
    <w:rsid w:val="00E67AF2"/>
    <w:rsid w:val="00E846AC"/>
    <w:rsid w:val="00E91162"/>
    <w:rsid w:val="00EB04F0"/>
    <w:rsid w:val="00EB085A"/>
    <w:rsid w:val="00EB1602"/>
    <w:rsid w:val="00EC7718"/>
    <w:rsid w:val="00ED0691"/>
    <w:rsid w:val="00ED3C3E"/>
    <w:rsid w:val="00EF2F01"/>
    <w:rsid w:val="00F07DB2"/>
    <w:rsid w:val="00F10CA3"/>
    <w:rsid w:val="00F129DE"/>
    <w:rsid w:val="00F147D5"/>
    <w:rsid w:val="00F20B5E"/>
    <w:rsid w:val="00F32C87"/>
    <w:rsid w:val="00F57574"/>
    <w:rsid w:val="00F654E3"/>
    <w:rsid w:val="00F74450"/>
    <w:rsid w:val="00F93CEE"/>
    <w:rsid w:val="00F96962"/>
    <w:rsid w:val="00FA57F1"/>
    <w:rsid w:val="00FD17A9"/>
    <w:rsid w:val="00FF341D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txt">
    <w:name w:val="txt"/>
    <w:basedOn w:val="DefaultParagraphFont"/>
    <w:rsid w:val="00E140DE"/>
  </w:style>
  <w:style w:type="character" w:customStyle="1" w:styleId="bcv">
    <w:name w:val="bcv"/>
    <w:basedOn w:val="DefaultParagraphFont"/>
    <w:rsid w:val="00E140DE"/>
  </w:style>
  <w:style w:type="paragraph" w:customStyle="1" w:styleId="poi">
    <w:name w:val="poi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E14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91162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16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2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ble.usccb.org/bible/luke/3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ble.usccb.org/bible/luke/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b6ae4-3995-41fc-9204-0c0183112085" xsi:nil="true"/>
    <lcf76f155ced4ddcb4097134ff3c332f xmlns="6f2a430e-2a7e-4128-910b-39bc373651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B4C438862A40AE92B749080F6750" ma:contentTypeVersion="13" ma:contentTypeDescription="Create a new document." ma:contentTypeScope="" ma:versionID="65869e46b0a79faeb55a7d050b4747b7">
  <xsd:schema xmlns:xsd="http://www.w3.org/2001/XMLSchema" xmlns:xs="http://www.w3.org/2001/XMLSchema" xmlns:p="http://schemas.microsoft.com/office/2006/metadata/properties" xmlns:ns2="6f2a430e-2a7e-4128-910b-39bc3736517f" xmlns:ns3="85ab6ae4-3995-41fc-9204-0c0183112085" targetNamespace="http://schemas.microsoft.com/office/2006/metadata/properties" ma:root="true" ma:fieldsID="5f3e2970254a2b542acfa654aa8ccc1f" ns2:_="" ns3:_="">
    <xsd:import namespace="6f2a430e-2a7e-4128-910b-39bc3736517f"/>
    <xsd:import namespace="85ab6ae4-3995-41fc-9204-0c0183112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a430e-2a7e-4128-910b-39bc37365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05a6fb-6857-4bcc-b816-b77cf2200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b6ae4-3995-41fc-9204-0c01831120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a8ae34-fd07-46f2-bd51-98dd08b3b5a3}" ma:internalName="TaxCatchAll" ma:showField="CatchAllData" ma:web="85ab6ae4-3995-41fc-9204-0c0183112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B66EE-F0BA-49FC-8BF8-2D9E923EC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17923-74FC-4584-ACF5-FA0421DAF8F8}">
  <ds:schemaRefs>
    <ds:schemaRef ds:uri="http://schemas.microsoft.com/office/2006/metadata/properties"/>
    <ds:schemaRef ds:uri="http://schemas.microsoft.com/office/infopath/2007/PartnerControls"/>
    <ds:schemaRef ds:uri="8e4f76fc-bb60-4399-b1c7-6d75717f80ba"/>
    <ds:schemaRef ds:uri="70c48724-ab46-4f03-aaa8-1c169d34e422"/>
  </ds:schemaRefs>
</ds:datastoreItem>
</file>

<file path=customXml/itemProps3.xml><?xml version="1.0" encoding="utf-8"?>
<ds:datastoreItem xmlns:ds="http://schemas.openxmlformats.org/officeDocument/2006/customXml" ds:itemID="{36990255-B140-4D38-AEA2-BBDB03CD3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Leslie Ulrich</cp:lastModifiedBy>
  <cp:revision>7</cp:revision>
  <dcterms:created xsi:type="dcterms:W3CDTF">2024-02-08T22:37:00Z</dcterms:created>
  <dcterms:modified xsi:type="dcterms:W3CDTF">2024-05-17T14:48:00Z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5e2b1d47f2a160409e899a05a712fc6f5d7e5d1fd7395097f9304e0845cf542b</vt:lpwstr>
  </property>
  <property fmtid="{D5CDD505-2E9C-101B-9397-08002B2CF9AE}" pid="3" name="ContentTypeId">
    <vt:lpwstr>0x010100E460B4C438862A40AE92B749080F6750</vt:lpwstr>
  </property>
  <property fmtid="{D5CDD505-2E9C-101B-9397-08002B2CF9AE}" pid="4" name="MediaServiceImageTags">
    <vt:lpwstr/>
  </property>
</Properties>
</file>